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B6A5E" w14:textId="5926D4DD" w:rsidR="006C2F16" w:rsidRPr="008A3C0E" w:rsidRDefault="006C2F16" w:rsidP="00CB5A62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60601A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4A5DE0">
        <w:rPr>
          <w:rFonts w:eastAsiaTheme="minorEastAsia" w:cs="Arial"/>
          <w:b/>
          <w:bCs/>
          <w:sz w:val="24"/>
          <w:szCs w:val="22"/>
          <w:lang w:val="en-US" w:eastAsia="ko-KR"/>
        </w:rPr>
        <w:t>6bis</w:t>
      </w:r>
      <w:r w:rsidR="00B12316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273143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4A5DE0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273143">
        <w:rPr>
          <w:rFonts w:eastAsiaTheme="minorEastAsia" w:cs="Arial"/>
          <w:b/>
          <w:bCs/>
          <w:sz w:val="24"/>
          <w:szCs w:val="22"/>
          <w:lang w:val="en-US" w:eastAsia="ko-KR"/>
        </w:rPr>
        <w:t>09954</w:t>
      </w:r>
    </w:p>
    <w:p w14:paraId="62531700" w14:textId="77777777" w:rsidR="004A5DE0" w:rsidRDefault="004A5DE0" w:rsidP="00CB5A62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6560AA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6560AA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Pr="002B0746">
        <w:rPr>
          <w:rFonts w:cs="Arial"/>
          <w:b/>
          <w:bCs/>
          <w:sz w:val="24"/>
          <w:szCs w:val="18"/>
          <w:lang w:eastAsia="ja-JP"/>
        </w:rPr>
        <w:t>October 11</w:t>
      </w:r>
      <w:r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3FA7AC7B" w14:textId="77777777" w:rsidR="00596F78" w:rsidRPr="008A3C0E" w:rsidRDefault="00596F78" w:rsidP="00CB5A62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77B9E54A" w:rsidR="00A8796D" w:rsidRPr="008A3C0E" w:rsidRDefault="00A8796D" w:rsidP="00CB5A62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A3C0E">
        <w:rPr>
          <w:rFonts w:cs="Arial"/>
          <w:b/>
          <w:bCs/>
          <w:sz w:val="24"/>
          <w:lang w:val="en-US"/>
        </w:rPr>
        <w:t>Agenda Item:</w:t>
      </w:r>
      <w:r w:rsidRPr="008A3C0E">
        <w:rPr>
          <w:rFonts w:cs="Arial"/>
          <w:b/>
          <w:bCs/>
          <w:sz w:val="24"/>
          <w:lang w:val="en-US"/>
        </w:rPr>
        <w:tab/>
      </w:r>
      <w:r w:rsidR="00D7040B">
        <w:rPr>
          <w:rFonts w:cs="Arial"/>
          <w:b/>
          <w:bCs/>
          <w:sz w:val="24"/>
          <w:lang w:val="en-US"/>
        </w:rPr>
        <w:t>8.</w:t>
      </w:r>
      <w:r w:rsidR="001913B3">
        <w:rPr>
          <w:rFonts w:cs="Arial"/>
          <w:b/>
          <w:bCs/>
          <w:sz w:val="24"/>
          <w:lang w:val="en-US"/>
        </w:rPr>
        <w:t>7.1.3</w:t>
      </w:r>
    </w:p>
    <w:p w14:paraId="57493CDB" w14:textId="2AC4C23A" w:rsidR="00A8796D" w:rsidRPr="008A3C0E" w:rsidRDefault="00A8796D" w:rsidP="00CB5A62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Source:</w:t>
      </w:r>
      <w:r w:rsidRPr="008A3C0E">
        <w:rPr>
          <w:rFonts w:ascii="Arial" w:hAnsi="Arial" w:cs="Arial"/>
          <w:b/>
          <w:bCs/>
          <w:sz w:val="24"/>
        </w:rPr>
        <w:tab/>
        <w:t>InterDigital</w:t>
      </w:r>
      <w:r w:rsidR="00E17C60" w:rsidRPr="008A3C0E">
        <w:rPr>
          <w:rFonts w:ascii="Arial" w:hAnsi="Arial" w:cs="Arial"/>
          <w:b/>
          <w:bCs/>
          <w:sz w:val="24"/>
        </w:rPr>
        <w:t>, Inc.</w:t>
      </w:r>
      <w:r w:rsidRPr="008A3C0E">
        <w:rPr>
          <w:rFonts w:ascii="Arial" w:hAnsi="Arial" w:cs="Arial"/>
          <w:b/>
          <w:bCs/>
          <w:sz w:val="24"/>
        </w:rPr>
        <w:t xml:space="preserve"> </w:t>
      </w:r>
    </w:p>
    <w:p w14:paraId="2C8548BB" w14:textId="3A407E71" w:rsidR="003D184F" w:rsidRPr="008A3C0E" w:rsidRDefault="00FA20F7" w:rsidP="00CB5A6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8A3C0E">
        <w:rPr>
          <w:rFonts w:ascii="Arial" w:eastAsia="SimSun" w:hAnsi="Arial" w:cs="Arial"/>
          <w:b/>
          <w:bCs/>
          <w:sz w:val="24"/>
          <w:szCs w:val="20"/>
        </w:rPr>
        <w:tab/>
      </w:r>
      <w:r w:rsidR="009F5DEA">
        <w:rPr>
          <w:rFonts w:ascii="Arial" w:eastAsia="SimSun" w:hAnsi="Arial" w:cs="Arial"/>
          <w:b/>
          <w:bCs/>
          <w:sz w:val="24"/>
          <w:szCs w:val="20"/>
        </w:rPr>
        <w:t>W</w:t>
      </w:r>
      <w:r w:rsidR="00A44D85" w:rsidRPr="008A3C0E">
        <w:rPr>
          <w:rFonts w:ascii="Arial" w:eastAsia="SimSun" w:hAnsi="Arial" w:cs="Arial"/>
          <w:b/>
          <w:bCs/>
          <w:sz w:val="24"/>
          <w:szCs w:val="20"/>
        </w:rPr>
        <w:t xml:space="preserve">ake-up </w:t>
      </w:r>
      <w:r w:rsidR="00D7040B">
        <w:rPr>
          <w:rFonts w:ascii="Arial" w:eastAsia="SimSun" w:hAnsi="Arial" w:cs="Arial"/>
          <w:b/>
          <w:bCs/>
          <w:sz w:val="24"/>
          <w:szCs w:val="20"/>
        </w:rPr>
        <w:t>s</w:t>
      </w:r>
      <w:r w:rsidR="00A44D85" w:rsidRPr="008A3C0E">
        <w:rPr>
          <w:rFonts w:ascii="Arial" w:eastAsia="SimSun" w:hAnsi="Arial" w:cs="Arial"/>
          <w:b/>
          <w:bCs/>
          <w:sz w:val="24"/>
          <w:szCs w:val="20"/>
        </w:rPr>
        <w:t xml:space="preserve">ignal </w:t>
      </w:r>
      <w:r w:rsidR="009F5DEA">
        <w:rPr>
          <w:rFonts w:ascii="Arial" w:eastAsia="SimSun" w:hAnsi="Arial" w:cs="Arial"/>
          <w:b/>
          <w:bCs/>
          <w:sz w:val="24"/>
          <w:szCs w:val="20"/>
        </w:rPr>
        <w:t>for low power wake-up radio</w:t>
      </w:r>
    </w:p>
    <w:p w14:paraId="562BB2A0" w14:textId="532BC317" w:rsidR="00A8796D" w:rsidRPr="009D17DD" w:rsidRDefault="00E8387A" w:rsidP="00CB5A6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Document for:</w:t>
      </w:r>
      <w:r w:rsidRPr="008A3C0E"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7777777" w:rsidR="00261A3A" w:rsidRPr="001536C0" w:rsidRDefault="00A35469" w:rsidP="00CB5A62">
      <w:pPr>
        <w:pStyle w:val="Heading1"/>
        <w:jc w:val="both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37AB401C" w14:textId="553F7050" w:rsidR="0089061F" w:rsidRDefault="00F32B32" w:rsidP="00CB5A62">
      <w:pPr>
        <w:jc w:val="both"/>
      </w:pPr>
      <w:r w:rsidRPr="00F32B32">
        <w:t>In RAN#</w:t>
      </w:r>
      <w:r w:rsidR="00E40E5B">
        <w:t>93-e</w:t>
      </w:r>
      <w:r w:rsidRPr="00F32B32">
        <w:t>,</w:t>
      </w:r>
      <w:r w:rsidR="00A651A9">
        <w:t xml:space="preserve"> UE power saving </w:t>
      </w:r>
      <w:r w:rsidR="0089061F">
        <w:t xml:space="preserve">for Rel-18 </w:t>
      </w:r>
      <w:r w:rsidR="00A651A9">
        <w:t xml:space="preserve">was discussed and </w:t>
      </w:r>
      <w:r w:rsidR="0089061F">
        <w:t xml:space="preserve">it was proposed to support a low power wake-up radio </w:t>
      </w:r>
      <w:r w:rsidR="00AE5FCE">
        <w:t>(WUR) that relies</w:t>
      </w:r>
      <w:r w:rsidR="0089061F">
        <w:t xml:space="preserve"> on energy detection</w:t>
      </w:r>
      <w:r w:rsidR="007A09E5">
        <w:t xml:space="preserve"> [1]</w:t>
      </w:r>
      <w:r w:rsidR="0089061F">
        <w:t xml:space="preserve">. The low power wake-up radio can be turned on </w:t>
      </w:r>
      <w:r w:rsidR="00AE5FCE">
        <w:t xml:space="preserve">in </w:t>
      </w:r>
      <w:r w:rsidR="0089061F">
        <w:t xml:space="preserve">idle mode to monitor a wake-up signal </w:t>
      </w:r>
      <w:r w:rsidR="00AE5FCE">
        <w:t xml:space="preserve">(WUS) </w:t>
      </w:r>
      <w:r w:rsidR="0089061F">
        <w:t xml:space="preserve">while the conventional receiver can be turned off. </w:t>
      </w:r>
      <w:proofErr w:type="gramStart"/>
      <w:r w:rsidR="0089061F">
        <w:t>If and when</w:t>
      </w:r>
      <w:proofErr w:type="gramEnd"/>
      <w:r w:rsidR="0089061F">
        <w:t xml:space="preserve"> the wake-up signal indicates to wake-up, then the conventional receiver </w:t>
      </w:r>
      <w:r w:rsidR="00AE5FCE">
        <w:t>is</w:t>
      </w:r>
      <w:r w:rsidR="0089061F">
        <w:t xml:space="preserve"> turned on.</w:t>
      </w:r>
    </w:p>
    <w:p w14:paraId="5D9FA70A" w14:textId="37BC2B36" w:rsidR="00F32B32" w:rsidRDefault="007A09E5" w:rsidP="00CB5A62">
      <w:pPr>
        <w:jc w:val="both"/>
        <w:rPr>
          <w:lang w:val="en-GB" w:eastAsia="zh-CN"/>
        </w:rPr>
      </w:pPr>
      <w:r>
        <w:t>T</w:t>
      </w:r>
      <w:r w:rsidR="00AE5FCE">
        <w:t xml:space="preserve">he waveform of WUS </w:t>
      </w:r>
      <w:r>
        <w:t>can be based on</w:t>
      </w:r>
      <w:r w:rsidR="00AE5FCE">
        <w:t xml:space="preserve"> ON-OFF keying [</w:t>
      </w:r>
      <w:r>
        <w:t>2</w:t>
      </w:r>
      <w:r w:rsidR="00AE5FCE">
        <w:t xml:space="preserve">]. </w:t>
      </w:r>
      <w:r w:rsidR="00F32B32">
        <w:rPr>
          <w:lang w:val="en-GB" w:eastAsia="zh-CN"/>
        </w:rPr>
        <w:t xml:space="preserve">In this contribution, </w:t>
      </w:r>
      <w:r w:rsidR="00F504D3">
        <w:rPr>
          <w:lang w:val="en-GB" w:eastAsia="zh-CN"/>
        </w:rPr>
        <w:t>several options for WUS waveform are discussed.</w:t>
      </w:r>
    </w:p>
    <w:p w14:paraId="48D29387" w14:textId="77777777" w:rsidR="001C7425" w:rsidRPr="007A09E5" w:rsidRDefault="001C7425" w:rsidP="00CB5A62">
      <w:pPr>
        <w:jc w:val="both"/>
      </w:pPr>
    </w:p>
    <w:p w14:paraId="3705D886" w14:textId="2A568F0E" w:rsidR="00180B6F" w:rsidRDefault="00184687" w:rsidP="00CB5A62">
      <w:pPr>
        <w:pStyle w:val="Heading1"/>
        <w:spacing w:after="120"/>
        <w:jc w:val="both"/>
        <w:rPr>
          <w:sz w:val="32"/>
          <w:szCs w:val="32"/>
        </w:rPr>
      </w:pPr>
      <w:r>
        <w:rPr>
          <w:sz w:val="32"/>
          <w:szCs w:val="32"/>
        </w:rPr>
        <w:t>Waveform design for WUS</w:t>
      </w:r>
    </w:p>
    <w:p w14:paraId="4E7B45DA" w14:textId="7A9D2004" w:rsidR="008618EF" w:rsidRDefault="00596F78" w:rsidP="00CB5A62">
      <w:pPr>
        <w:jc w:val="both"/>
        <w:rPr>
          <w:lang w:eastAsia="sv-SE"/>
        </w:rPr>
      </w:pPr>
      <w:r w:rsidRPr="00997AA9">
        <w:rPr>
          <w:lang w:eastAsia="sv-SE"/>
        </w:rPr>
        <w:t>O</w:t>
      </w:r>
      <w:r w:rsidR="00EB11ED">
        <w:rPr>
          <w:lang w:eastAsia="sv-SE"/>
        </w:rPr>
        <w:t>N-</w:t>
      </w:r>
      <w:r w:rsidR="00ED4F85" w:rsidRPr="00997AA9">
        <w:rPr>
          <w:lang w:eastAsia="sv-SE"/>
        </w:rPr>
        <w:t>O</w:t>
      </w:r>
      <w:r w:rsidR="00EB11ED">
        <w:rPr>
          <w:lang w:eastAsia="sv-SE"/>
        </w:rPr>
        <w:t>FF</w:t>
      </w:r>
      <w:r w:rsidRPr="00997AA9">
        <w:rPr>
          <w:lang w:eastAsia="sv-SE"/>
        </w:rPr>
        <w:t xml:space="preserve"> keying (OOK) is </w:t>
      </w:r>
      <w:r w:rsidR="004E4E95">
        <w:rPr>
          <w:lang w:eastAsia="sv-SE"/>
        </w:rPr>
        <w:t>a promising</w:t>
      </w:r>
      <w:r w:rsidR="00904956" w:rsidRPr="00997AA9">
        <w:rPr>
          <w:lang w:eastAsia="sv-SE"/>
        </w:rPr>
        <w:t xml:space="preserve"> scheme</w:t>
      </w:r>
      <w:r w:rsidRPr="00997AA9">
        <w:rPr>
          <w:lang w:eastAsia="sv-SE"/>
        </w:rPr>
        <w:t xml:space="preserve"> for </w:t>
      </w:r>
      <w:r w:rsidR="00904956" w:rsidRPr="00997AA9">
        <w:rPr>
          <w:lang w:eastAsia="sv-SE"/>
        </w:rPr>
        <w:t xml:space="preserve">wake-up signal </w:t>
      </w:r>
      <w:r w:rsidR="00A258E0" w:rsidRPr="00997AA9">
        <w:rPr>
          <w:lang w:eastAsia="sv-SE"/>
        </w:rPr>
        <w:t xml:space="preserve">design </w:t>
      </w:r>
      <w:r w:rsidR="004E4E95">
        <w:rPr>
          <w:lang w:eastAsia="sv-SE"/>
        </w:rPr>
        <w:t xml:space="preserve">due to the very low power required to monitor </w:t>
      </w:r>
      <w:r w:rsidR="002713B4">
        <w:rPr>
          <w:lang w:eastAsia="sv-SE"/>
        </w:rPr>
        <w:t xml:space="preserve">an OOK </w:t>
      </w:r>
      <w:r w:rsidR="004E4E95">
        <w:rPr>
          <w:lang w:eastAsia="sv-SE"/>
        </w:rPr>
        <w:t>wake-up signal</w:t>
      </w:r>
      <w:r w:rsidRPr="00997AA9">
        <w:rPr>
          <w:lang w:eastAsia="sv-SE"/>
        </w:rPr>
        <w:t xml:space="preserve">. </w:t>
      </w:r>
      <w:r w:rsidR="00A651A9">
        <w:rPr>
          <w:lang w:eastAsia="sv-SE"/>
        </w:rPr>
        <w:t xml:space="preserve">The OOK signal can be generated using the OFDM framework. In this approach, a sequence is mapped to a set of </w:t>
      </w:r>
      <w:r w:rsidR="00857DEA">
        <w:rPr>
          <w:lang w:eastAsia="sv-SE"/>
        </w:rPr>
        <w:t>subcarriers</w:t>
      </w:r>
      <w:r w:rsidR="00A651A9">
        <w:rPr>
          <w:lang w:eastAsia="sv-SE"/>
        </w:rPr>
        <w:t xml:space="preserve"> and an OFDM signal is generated using the legacy transmitter. The OFD</w:t>
      </w:r>
      <w:r w:rsidR="00BA227E">
        <w:rPr>
          <w:lang w:eastAsia="sv-SE"/>
        </w:rPr>
        <w:t>M</w:t>
      </w:r>
      <w:r w:rsidR="00A651A9">
        <w:rPr>
          <w:lang w:eastAsia="sv-SE"/>
        </w:rPr>
        <w:t xml:space="preserve"> signa</w:t>
      </w:r>
      <w:r w:rsidR="00BA227E">
        <w:rPr>
          <w:lang w:eastAsia="sv-SE"/>
        </w:rPr>
        <w:t>l</w:t>
      </w:r>
      <w:r w:rsidR="00A651A9">
        <w:rPr>
          <w:lang w:eastAsia="sv-SE"/>
        </w:rPr>
        <w:t xml:space="preserve"> is then masked (after the IFFT) </w:t>
      </w:r>
      <w:r w:rsidR="00BA227E">
        <w:rPr>
          <w:lang w:eastAsia="sv-SE"/>
        </w:rPr>
        <w:t xml:space="preserve">to </w:t>
      </w:r>
      <w:r w:rsidR="00A651A9">
        <w:rPr>
          <w:lang w:eastAsia="sv-SE"/>
        </w:rPr>
        <w:t>create ON and OFF bits in time domain. One disadvantage of this approac</w:t>
      </w:r>
      <w:r w:rsidR="0065632B">
        <w:rPr>
          <w:lang w:eastAsia="sv-SE"/>
        </w:rPr>
        <w:t>h</w:t>
      </w:r>
      <w:r w:rsidR="00A651A9">
        <w:rPr>
          <w:lang w:eastAsia="sv-SE"/>
        </w:rPr>
        <w:t xml:space="preserve"> is that</w:t>
      </w:r>
      <w:r w:rsidRPr="00997AA9">
        <w:rPr>
          <w:lang w:eastAsia="sv-SE"/>
        </w:rPr>
        <w:t xml:space="preserve"> </w:t>
      </w:r>
      <w:r w:rsidR="00CF6C8B">
        <w:rPr>
          <w:lang w:eastAsia="sv-SE"/>
        </w:rPr>
        <w:t xml:space="preserve">the signal loses its integrity due to the </w:t>
      </w:r>
      <w:r w:rsidR="00857DEA">
        <w:rPr>
          <w:lang w:eastAsia="sv-SE"/>
        </w:rPr>
        <w:t>masking</w:t>
      </w:r>
      <w:r w:rsidR="00CF6C8B">
        <w:rPr>
          <w:lang w:eastAsia="sv-SE"/>
        </w:rPr>
        <w:t xml:space="preserve"> operation</w:t>
      </w:r>
      <w:r w:rsidR="008A5FBE">
        <w:rPr>
          <w:lang w:eastAsia="sv-SE"/>
        </w:rPr>
        <w:t xml:space="preserve">, causing loss of </w:t>
      </w:r>
      <w:r w:rsidR="00042B03" w:rsidRPr="00997AA9">
        <w:rPr>
          <w:lang w:eastAsia="sv-SE"/>
        </w:rPr>
        <w:t>orthogonality</w:t>
      </w:r>
      <w:r w:rsidR="00421C27" w:rsidRPr="00997AA9">
        <w:rPr>
          <w:lang w:eastAsia="sv-SE"/>
        </w:rPr>
        <w:t xml:space="preserve"> </w:t>
      </w:r>
      <w:r w:rsidR="008A5FBE">
        <w:rPr>
          <w:lang w:eastAsia="sv-SE"/>
        </w:rPr>
        <w:t xml:space="preserve">and </w:t>
      </w:r>
      <w:r w:rsidR="00A651A9">
        <w:rPr>
          <w:lang w:eastAsia="sv-SE"/>
        </w:rPr>
        <w:t xml:space="preserve">increased out-of-band </w:t>
      </w:r>
      <w:r w:rsidR="00D446E6">
        <w:rPr>
          <w:lang w:eastAsia="sv-SE"/>
        </w:rPr>
        <w:t xml:space="preserve">(OOB) </w:t>
      </w:r>
      <w:r w:rsidR="00A651A9">
        <w:rPr>
          <w:lang w:eastAsia="sv-SE"/>
        </w:rPr>
        <w:t>emission</w:t>
      </w:r>
      <w:r w:rsidR="00F93CE6">
        <w:rPr>
          <w:lang w:eastAsia="sv-SE"/>
        </w:rPr>
        <w:t xml:space="preserve"> and adjacent channel interference.</w:t>
      </w:r>
    </w:p>
    <w:p w14:paraId="32FF6B69" w14:textId="1E3D03B9" w:rsidR="00A651A9" w:rsidRDefault="00A651A9" w:rsidP="00CB5A62">
      <w:pPr>
        <w:jc w:val="both"/>
        <w:rPr>
          <w:lang w:eastAsia="sv-SE"/>
        </w:rPr>
      </w:pPr>
      <w:r>
        <w:rPr>
          <w:lang w:eastAsia="sv-SE"/>
        </w:rPr>
        <w:t>An alternative approach</w:t>
      </w:r>
      <w:r w:rsidR="00863DBC">
        <w:rPr>
          <w:lang w:eastAsia="sv-SE"/>
        </w:rPr>
        <w:t xml:space="preserve"> is to create the ON and OFF bits in time domain</w:t>
      </w:r>
      <w:r w:rsidR="00F93CE6">
        <w:rPr>
          <w:lang w:eastAsia="sv-SE"/>
        </w:rPr>
        <w:t xml:space="preserve">, </w:t>
      </w:r>
      <w:r w:rsidR="00D446E6">
        <w:rPr>
          <w:lang w:eastAsia="sv-SE"/>
        </w:rPr>
        <w:t xml:space="preserve">transform </w:t>
      </w:r>
      <w:r w:rsidR="00857DEA">
        <w:rPr>
          <w:lang w:eastAsia="sv-SE"/>
        </w:rPr>
        <w:t xml:space="preserve">precode </w:t>
      </w:r>
      <w:r w:rsidR="00863DBC">
        <w:rPr>
          <w:lang w:eastAsia="sv-SE"/>
        </w:rPr>
        <w:t>the composite signal with DFT</w:t>
      </w:r>
      <w:r w:rsidR="00F93CE6">
        <w:rPr>
          <w:lang w:eastAsia="sv-SE"/>
        </w:rPr>
        <w:t>,</w:t>
      </w:r>
      <w:r w:rsidR="00863DBC">
        <w:rPr>
          <w:lang w:eastAsia="sv-SE"/>
        </w:rPr>
        <w:t xml:space="preserve"> and map the precoded signal to the </w:t>
      </w:r>
      <w:r w:rsidR="00F93CE6">
        <w:rPr>
          <w:lang w:eastAsia="sv-SE"/>
        </w:rPr>
        <w:t xml:space="preserve">allocated </w:t>
      </w:r>
      <w:r w:rsidR="00863DBC">
        <w:rPr>
          <w:lang w:eastAsia="sv-SE"/>
        </w:rPr>
        <w:t>subcarriers to generate the OFDM signal. Since this is essentially a DF</w:t>
      </w:r>
      <w:r w:rsidR="00DF4CBA">
        <w:rPr>
          <w:lang w:eastAsia="sv-SE"/>
        </w:rPr>
        <w:t>T</w:t>
      </w:r>
      <w:r w:rsidR="00863DBC">
        <w:rPr>
          <w:lang w:eastAsia="sv-SE"/>
        </w:rPr>
        <w:t xml:space="preserve">-s-OFDM signal </w:t>
      </w:r>
      <w:r w:rsidR="00857DEA">
        <w:rPr>
          <w:lang w:eastAsia="sv-SE"/>
        </w:rPr>
        <w:t>orthogonality</w:t>
      </w:r>
      <w:r w:rsidR="00863DBC">
        <w:rPr>
          <w:lang w:eastAsia="sv-SE"/>
        </w:rPr>
        <w:t xml:space="preserve"> is preserved</w:t>
      </w:r>
      <w:r w:rsidR="002E510A">
        <w:rPr>
          <w:lang w:eastAsia="sv-SE"/>
        </w:rPr>
        <w:t>.</w:t>
      </w:r>
    </w:p>
    <w:p w14:paraId="5162251E" w14:textId="3DDE29F4" w:rsidR="00734F3B" w:rsidRDefault="007475C3" w:rsidP="00CB5A62">
      <w:pPr>
        <w:jc w:val="both"/>
        <w:rPr>
          <w:lang w:eastAsia="sv-SE"/>
        </w:rPr>
      </w:pPr>
      <w:r>
        <w:rPr>
          <w:lang w:eastAsia="sv-SE"/>
        </w:rPr>
        <w:t xml:space="preserve">The power spectral density of </w:t>
      </w:r>
      <w:r w:rsidR="00D446E6">
        <w:rPr>
          <w:lang w:eastAsia="sv-SE"/>
        </w:rPr>
        <w:t>conventional</w:t>
      </w:r>
      <w:r>
        <w:rPr>
          <w:lang w:eastAsia="sv-SE"/>
        </w:rPr>
        <w:t xml:space="preserve"> OFDM, OOK OFDM and OOK DFT-s-OFDM </w:t>
      </w:r>
      <w:r w:rsidR="00D446E6">
        <w:rPr>
          <w:lang w:eastAsia="sv-SE"/>
        </w:rPr>
        <w:t>are</w:t>
      </w:r>
      <w:r>
        <w:rPr>
          <w:lang w:eastAsia="sv-SE"/>
        </w:rPr>
        <w:t xml:space="preserve"> compared in </w:t>
      </w:r>
      <w:r w:rsidRPr="007475C3">
        <w:rPr>
          <w:lang w:eastAsia="sv-SE"/>
        </w:rPr>
        <w:fldChar w:fldCharType="begin"/>
      </w:r>
      <w:r w:rsidRPr="007475C3">
        <w:rPr>
          <w:lang w:eastAsia="sv-SE"/>
        </w:rPr>
        <w:instrText xml:space="preserve"> REF _Ref83917753 \h </w:instrText>
      </w:r>
      <w:r>
        <w:rPr>
          <w:lang w:eastAsia="sv-SE"/>
        </w:rPr>
        <w:instrText xml:space="preserve"> \* MERGEFORMAT </w:instrText>
      </w:r>
      <w:r w:rsidRPr="007475C3">
        <w:rPr>
          <w:lang w:eastAsia="sv-SE"/>
        </w:rPr>
      </w:r>
      <w:r w:rsidRPr="007475C3">
        <w:rPr>
          <w:lang w:eastAsia="sv-SE"/>
        </w:rPr>
        <w:fldChar w:fldCharType="separate"/>
      </w:r>
      <w:r w:rsidRPr="007475C3">
        <w:t xml:space="preserve">Figure </w:t>
      </w:r>
      <w:r w:rsidRPr="007475C3">
        <w:rPr>
          <w:noProof/>
        </w:rPr>
        <w:t>2</w:t>
      </w:r>
      <w:r w:rsidRPr="007475C3">
        <w:noBreakHyphen/>
      </w:r>
      <w:r w:rsidRPr="007475C3">
        <w:rPr>
          <w:noProof/>
        </w:rPr>
        <w:t>1</w:t>
      </w:r>
      <w:r w:rsidRPr="007475C3">
        <w:rPr>
          <w:lang w:eastAsia="sv-SE"/>
        </w:rPr>
        <w:fldChar w:fldCharType="end"/>
      </w:r>
      <w:r>
        <w:rPr>
          <w:lang w:eastAsia="sv-SE"/>
        </w:rPr>
        <w:t>. It can be seen f</w:t>
      </w:r>
      <w:r w:rsidR="00A61F0A">
        <w:rPr>
          <w:lang w:eastAsia="sv-SE"/>
        </w:rPr>
        <w:t>rom</w:t>
      </w:r>
      <w:r>
        <w:rPr>
          <w:lang w:eastAsia="sv-SE"/>
        </w:rPr>
        <w:t xml:space="preserve"> this figure that the OOB emission of OOK OFDM is higher due to the time domain masking operation.</w:t>
      </w:r>
      <w:r w:rsidR="00D446E6">
        <w:rPr>
          <w:lang w:eastAsia="sv-SE"/>
        </w:rPr>
        <w:t xml:space="preserve"> </w:t>
      </w:r>
      <w:r w:rsidR="00D63ECF">
        <w:rPr>
          <w:lang w:eastAsia="sv-SE"/>
        </w:rPr>
        <w:t xml:space="preserve">In addition to these, a single carrier waveform with appropriate filtering can also be considered. </w:t>
      </w:r>
      <w:r w:rsidR="00D446E6">
        <w:rPr>
          <w:lang w:eastAsia="sv-SE"/>
        </w:rPr>
        <w:t xml:space="preserve">Of course, OOB is not the only criterion to consider in waveform selection; </w:t>
      </w:r>
      <w:r w:rsidR="009816C4">
        <w:rPr>
          <w:lang w:eastAsia="sv-SE"/>
        </w:rPr>
        <w:t xml:space="preserve">several aspects including the BLER performance, OOB emission, PAPR, </w:t>
      </w:r>
      <w:r w:rsidR="00AC1436">
        <w:rPr>
          <w:lang w:eastAsia="sv-SE"/>
        </w:rPr>
        <w:t xml:space="preserve">power saving gain, </w:t>
      </w:r>
      <w:r w:rsidR="009816C4">
        <w:rPr>
          <w:lang w:eastAsia="sv-SE"/>
        </w:rPr>
        <w:t xml:space="preserve">etc. </w:t>
      </w:r>
      <w:r w:rsidR="00AC1436">
        <w:rPr>
          <w:lang w:eastAsia="sv-SE"/>
        </w:rPr>
        <w:t>should be studied carefully.</w:t>
      </w:r>
    </w:p>
    <w:p w14:paraId="25C3B170" w14:textId="5F7ACEA2" w:rsidR="009816C4" w:rsidRDefault="009816C4" w:rsidP="00CB5A62">
      <w:pPr>
        <w:jc w:val="both"/>
        <w:rPr>
          <w:lang w:eastAsia="sv-SE"/>
        </w:rPr>
      </w:pPr>
    </w:p>
    <w:p w14:paraId="74FF0E9D" w14:textId="77777777" w:rsidR="00863DBC" w:rsidRDefault="00863DBC" w:rsidP="00FE3A9A">
      <w:pPr>
        <w:keepNext/>
        <w:jc w:val="center"/>
      </w:pPr>
      <w:r w:rsidRPr="00863DBC">
        <w:rPr>
          <w:noProof/>
          <w:lang w:val="en-GB" w:eastAsia="sv-SE"/>
        </w:rPr>
        <w:lastRenderedPageBreak/>
        <w:drawing>
          <wp:inline distT="0" distB="0" distL="0" distR="0" wp14:anchorId="630A0591" wp14:editId="103051D3">
            <wp:extent cx="4270248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248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4B411" w14:textId="4917DCC9" w:rsidR="007E4877" w:rsidRDefault="00863DBC" w:rsidP="00FE3A9A">
      <w:pPr>
        <w:pStyle w:val="Caption"/>
        <w:rPr>
          <w:sz w:val="18"/>
          <w:szCs w:val="18"/>
        </w:rPr>
      </w:pPr>
      <w:bookmarkStart w:id="0" w:name="_Ref83917753"/>
      <w:r w:rsidRPr="00863DBC">
        <w:rPr>
          <w:sz w:val="18"/>
          <w:szCs w:val="18"/>
        </w:rPr>
        <w:t xml:space="preserve">Figure </w:t>
      </w:r>
      <w:r w:rsidRPr="00863DBC">
        <w:rPr>
          <w:sz w:val="18"/>
          <w:szCs w:val="18"/>
        </w:rPr>
        <w:fldChar w:fldCharType="begin"/>
      </w:r>
      <w:r w:rsidRPr="00863DBC">
        <w:rPr>
          <w:sz w:val="18"/>
          <w:szCs w:val="18"/>
        </w:rPr>
        <w:instrText xml:space="preserve"> STYLEREF 1 \s </w:instrText>
      </w:r>
      <w:r w:rsidRPr="00863DBC">
        <w:rPr>
          <w:sz w:val="18"/>
          <w:szCs w:val="18"/>
        </w:rPr>
        <w:fldChar w:fldCharType="separate"/>
      </w:r>
      <w:r w:rsidRPr="00863DBC">
        <w:rPr>
          <w:noProof/>
          <w:sz w:val="18"/>
          <w:szCs w:val="18"/>
        </w:rPr>
        <w:t>2</w:t>
      </w:r>
      <w:r w:rsidRPr="00863DBC">
        <w:rPr>
          <w:sz w:val="18"/>
          <w:szCs w:val="18"/>
        </w:rPr>
        <w:fldChar w:fldCharType="end"/>
      </w:r>
      <w:r w:rsidRPr="00863DBC">
        <w:rPr>
          <w:sz w:val="18"/>
          <w:szCs w:val="18"/>
        </w:rPr>
        <w:noBreakHyphen/>
      </w:r>
      <w:r w:rsidRPr="00863DBC">
        <w:rPr>
          <w:sz w:val="18"/>
          <w:szCs w:val="18"/>
        </w:rPr>
        <w:fldChar w:fldCharType="begin"/>
      </w:r>
      <w:r w:rsidRPr="00863DBC">
        <w:rPr>
          <w:sz w:val="18"/>
          <w:szCs w:val="18"/>
        </w:rPr>
        <w:instrText xml:space="preserve"> SEQ Figure \* ARABIC \s 1 </w:instrText>
      </w:r>
      <w:r w:rsidRPr="00863DBC">
        <w:rPr>
          <w:sz w:val="18"/>
          <w:szCs w:val="18"/>
        </w:rPr>
        <w:fldChar w:fldCharType="separate"/>
      </w:r>
      <w:r w:rsidRPr="00863DBC">
        <w:rPr>
          <w:noProof/>
          <w:sz w:val="18"/>
          <w:szCs w:val="18"/>
        </w:rPr>
        <w:t>1</w:t>
      </w:r>
      <w:r w:rsidRPr="00863DBC">
        <w:rPr>
          <w:sz w:val="18"/>
          <w:szCs w:val="18"/>
        </w:rPr>
        <w:fldChar w:fldCharType="end"/>
      </w:r>
      <w:bookmarkEnd w:id="0"/>
      <w:r>
        <w:rPr>
          <w:sz w:val="18"/>
          <w:szCs w:val="18"/>
        </w:rPr>
        <w:t xml:space="preserve"> Power spectral density comparison</w:t>
      </w:r>
      <w:r w:rsidR="001C7425">
        <w:rPr>
          <w:sz w:val="18"/>
          <w:szCs w:val="18"/>
        </w:rPr>
        <w:t xml:space="preserve"> of various </w:t>
      </w:r>
      <w:r w:rsidR="00FE3A9A">
        <w:rPr>
          <w:sz w:val="18"/>
          <w:szCs w:val="18"/>
        </w:rPr>
        <w:t xml:space="preserve">potential </w:t>
      </w:r>
      <w:r w:rsidR="001C7425">
        <w:rPr>
          <w:sz w:val="18"/>
          <w:szCs w:val="18"/>
        </w:rPr>
        <w:t>WUS waveforms</w:t>
      </w:r>
    </w:p>
    <w:p w14:paraId="03219997" w14:textId="77777777" w:rsidR="001C7425" w:rsidRPr="001C7425" w:rsidRDefault="001C7425" w:rsidP="00CB5A62">
      <w:pPr>
        <w:jc w:val="both"/>
      </w:pPr>
    </w:p>
    <w:p w14:paraId="49D0DB14" w14:textId="77777777" w:rsidR="001C7425" w:rsidRPr="009816C4" w:rsidRDefault="001C7425" w:rsidP="00CB5A62">
      <w:pPr>
        <w:jc w:val="both"/>
        <w:rPr>
          <w:b/>
          <w:bCs/>
          <w:lang w:eastAsia="sv-SE"/>
        </w:rPr>
      </w:pPr>
      <w:r w:rsidRPr="009816C4">
        <w:rPr>
          <w:b/>
          <w:bCs/>
          <w:lang w:eastAsia="sv-SE"/>
        </w:rPr>
        <w:t xml:space="preserve">Proposal 1: OFDM, DFT-s-OFDM, SC waveforms should be studied as potential waveforms </w:t>
      </w:r>
      <w:r>
        <w:rPr>
          <w:b/>
          <w:bCs/>
          <w:lang w:eastAsia="sv-SE"/>
        </w:rPr>
        <w:t xml:space="preserve">for </w:t>
      </w:r>
      <w:r w:rsidRPr="009816C4">
        <w:rPr>
          <w:b/>
          <w:bCs/>
          <w:lang w:eastAsia="sv-SE"/>
        </w:rPr>
        <w:t xml:space="preserve">WUS </w:t>
      </w:r>
      <w:r>
        <w:rPr>
          <w:b/>
          <w:bCs/>
          <w:lang w:eastAsia="sv-SE"/>
        </w:rPr>
        <w:t>in low</w:t>
      </w:r>
      <w:r w:rsidRPr="009816C4">
        <w:rPr>
          <w:b/>
          <w:bCs/>
          <w:lang w:eastAsia="sv-SE"/>
        </w:rPr>
        <w:t xml:space="preserve"> power wake-up radio.</w:t>
      </w:r>
    </w:p>
    <w:p w14:paraId="1AAF154D" w14:textId="77777777" w:rsidR="001C7425" w:rsidRPr="001C7425" w:rsidRDefault="001C7425" w:rsidP="00CB5A62">
      <w:pPr>
        <w:jc w:val="both"/>
      </w:pPr>
    </w:p>
    <w:p w14:paraId="44B11F89" w14:textId="785499E2" w:rsidR="00161D17" w:rsidRDefault="003B4535" w:rsidP="00CB5A62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5E04BB14" w14:textId="7D27C5BD" w:rsidR="00CF39B1" w:rsidRDefault="00161D17" w:rsidP="00CB5A62">
      <w:pPr>
        <w:jc w:val="both"/>
      </w:pPr>
      <w:r w:rsidRPr="00732DE7">
        <w:rPr>
          <w:rFonts w:eastAsia="Arial Unicode MS"/>
        </w:rPr>
        <w:t xml:space="preserve">In this contribution, </w:t>
      </w:r>
      <w:r w:rsidR="0073054B">
        <w:rPr>
          <w:rFonts w:eastAsia="Arial Unicode MS"/>
        </w:rPr>
        <w:t>waveform design for wake-up signal in low power wake-up radio has been discussed. The following is proposed:</w:t>
      </w:r>
    </w:p>
    <w:p w14:paraId="0D577234" w14:textId="04966961" w:rsidR="009146EC" w:rsidRPr="005741E9" w:rsidRDefault="0073054B" w:rsidP="00CB5A62">
      <w:pPr>
        <w:jc w:val="both"/>
      </w:pPr>
      <w:r w:rsidRPr="009816C4">
        <w:rPr>
          <w:b/>
          <w:bCs/>
          <w:lang w:eastAsia="sv-SE"/>
        </w:rPr>
        <w:t xml:space="preserve">Proposal 1: </w:t>
      </w:r>
      <w:r w:rsidR="00BF2314" w:rsidRPr="009816C4">
        <w:rPr>
          <w:b/>
          <w:bCs/>
          <w:lang w:eastAsia="sv-SE"/>
        </w:rPr>
        <w:t xml:space="preserve">OFDM, DFT-s-OFDM, SC waveforms should be studied as potential waveforms </w:t>
      </w:r>
      <w:r w:rsidR="00BF2314">
        <w:rPr>
          <w:b/>
          <w:bCs/>
          <w:lang w:eastAsia="sv-SE"/>
        </w:rPr>
        <w:t xml:space="preserve">for </w:t>
      </w:r>
      <w:r w:rsidR="00BF2314" w:rsidRPr="009816C4">
        <w:rPr>
          <w:b/>
          <w:bCs/>
          <w:lang w:eastAsia="sv-SE"/>
        </w:rPr>
        <w:t xml:space="preserve">WUS </w:t>
      </w:r>
      <w:r w:rsidR="00BF2314">
        <w:rPr>
          <w:b/>
          <w:bCs/>
          <w:lang w:eastAsia="sv-SE"/>
        </w:rPr>
        <w:t>in low</w:t>
      </w:r>
      <w:r w:rsidR="00BF2314" w:rsidRPr="009816C4">
        <w:rPr>
          <w:b/>
          <w:bCs/>
          <w:lang w:eastAsia="sv-SE"/>
        </w:rPr>
        <w:t xml:space="preserve"> power wake-up radio.</w:t>
      </w:r>
    </w:p>
    <w:p w14:paraId="3705D8A4" w14:textId="77777777" w:rsidR="00251B4A" w:rsidRPr="001536C0" w:rsidRDefault="00251B4A" w:rsidP="00CB5A62">
      <w:pPr>
        <w:pStyle w:val="Heading1"/>
        <w:jc w:val="both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085FBEB4" w14:textId="4F8576F5" w:rsidR="00EC6358" w:rsidRPr="00AE5FCE" w:rsidRDefault="00EC6358" w:rsidP="00CB5A6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20665C">
        <w:rPr>
          <w:rFonts w:eastAsia="Arial Unicode MS"/>
        </w:rPr>
        <w:t xml:space="preserve">Chairman’s Notes, 3GPP </w:t>
      </w:r>
      <w:r>
        <w:rPr>
          <w:rFonts w:eastAsia="Arial Unicode MS"/>
        </w:rPr>
        <w:t xml:space="preserve">RAN </w:t>
      </w:r>
      <w:r w:rsidRPr="0020665C">
        <w:rPr>
          <w:rFonts w:eastAsia="Arial Unicode MS"/>
        </w:rPr>
        <w:t>#10</w:t>
      </w:r>
      <w:r>
        <w:rPr>
          <w:rFonts w:eastAsia="Arial Unicode MS"/>
        </w:rPr>
        <w:t>3</w:t>
      </w:r>
      <w:r w:rsidRPr="0020665C">
        <w:rPr>
          <w:rFonts w:eastAsia="Arial Unicode MS"/>
        </w:rPr>
        <w:t>-e</w:t>
      </w:r>
    </w:p>
    <w:p w14:paraId="4E3168C6" w14:textId="74BA3F5C" w:rsidR="00AE5FCE" w:rsidRDefault="00AE5FCE" w:rsidP="00CB5A6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>
        <w:rPr>
          <w:rFonts w:eastAsia="Arial Unicode MS"/>
        </w:rPr>
        <w:t>IEEE 802.11ba</w:t>
      </w:r>
    </w:p>
    <w:p w14:paraId="2F15EF71" w14:textId="137FE388" w:rsidR="00926444" w:rsidRPr="00A258E0" w:rsidRDefault="00926444" w:rsidP="00CB5A6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</w:p>
    <w:sectPr w:rsidR="00926444" w:rsidRPr="00A258E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F0D8" w14:textId="77777777" w:rsidR="00E154BF" w:rsidRDefault="00E154BF">
      <w:r>
        <w:separator/>
      </w:r>
    </w:p>
  </w:endnote>
  <w:endnote w:type="continuationSeparator" w:id="0">
    <w:p w14:paraId="17F84C5E" w14:textId="77777777" w:rsidR="00E154BF" w:rsidRDefault="00E154BF">
      <w:r>
        <w:continuationSeparator/>
      </w:r>
    </w:p>
  </w:endnote>
  <w:endnote w:type="continuationNotice" w:id="1">
    <w:p w14:paraId="4809CBA7" w14:textId="77777777" w:rsidR="00E154BF" w:rsidRDefault="00E154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7A56" w14:textId="77777777" w:rsidR="00E154BF" w:rsidRDefault="00E154BF">
      <w:r>
        <w:separator/>
      </w:r>
    </w:p>
  </w:footnote>
  <w:footnote w:type="continuationSeparator" w:id="0">
    <w:p w14:paraId="47335AFD" w14:textId="77777777" w:rsidR="00E154BF" w:rsidRDefault="00E154BF">
      <w:r>
        <w:continuationSeparator/>
      </w:r>
    </w:p>
  </w:footnote>
  <w:footnote w:type="continuationNotice" w:id="1">
    <w:p w14:paraId="7BE5BD34" w14:textId="77777777" w:rsidR="00E154BF" w:rsidRDefault="00E154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2036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C762D"/>
    <w:multiLevelType w:val="hybridMultilevel"/>
    <w:tmpl w:val="C868DACA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951E3"/>
    <w:multiLevelType w:val="hybridMultilevel"/>
    <w:tmpl w:val="75F01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A016F"/>
    <w:multiLevelType w:val="hybridMultilevel"/>
    <w:tmpl w:val="40B27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2201A"/>
    <w:multiLevelType w:val="hybridMultilevel"/>
    <w:tmpl w:val="5F66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F41C9"/>
    <w:multiLevelType w:val="hybridMultilevel"/>
    <w:tmpl w:val="EAA45690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0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1C2ED8"/>
    <w:multiLevelType w:val="hybridMultilevel"/>
    <w:tmpl w:val="AE6A8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8"/>
  </w:num>
  <w:num w:numId="5">
    <w:abstractNumId w:val="12"/>
  </w:num>
  <w:num w:numId="6">
    <w:abstractNumId w:val="20"/>
  </w:num>
  <w:num w:numId="7">
    <w:abstractNumId w:val="31"/>
  </w:num>
  <w:num w:numId="8">
    <w:abstractNumId w:val="13"/>
  </w:num>
  <w:num w:numId="9">
    <w:abstractNumId w:val="39"/>
  </w:num>
  <w:num w:numId="10">
    <w:abstractNumId w:val="2"/>
  </w:num>
  <w:num w:numId="11">
    <w:abstractNumId w:val="38"/>
  </w:num>
  <w:num w:numId="12">
    <w:abstractNumId w:val="1"/>
  </w:num>
  <w:num w:numId="13">
    <w:abstractNumId w:val="19"/>
  </w:num>
  <w:num w:numId="14">
    <w:abstractNumId w:val="32"/>
  </w:num>
  <w:num w:numId="15">
    <w:abstractNumId w:val="9"/>
  </w:num>
  <w:num w:numId="16">
    <w:abstractNumId w:val="30"/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35"/>
  </w:num>
  <w:num w:numId="24">
    <w:abstractNumId w:val="4"/>
  </w:num>
  <w:num w:numId="25">
    <w:abstractNumId w:val="27"/>
  </w:num>
  <w:num w:numId="26">
    <w:abstractNumId w:val="25"/>
  </w:num>
  <w:num w:numId="27">
    <w:abstractNumId w:val="37"/>
  </w:num>
  <w:num w:numId="28">
    <w:abstractNumId w:val="10"/>
  </w:num>
  <w:num w:numId="29">
    <w:abstractNumId w:val="0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6"/>
  </w:num>
  <w:num w:numId="34">
    <w:abstractNumId w:val="5"/>
  </w:num>
  <w:num w:numId="35">
    <w:abstractNumId w:val="29"/>
  </w:num>
  <w:num w:numId="36">
    <w:abstractNumId w:val="28"/>
  </w:num>
  <w:num w:numId="37">
    <w:abstractNumId w:val="34"/>
  </w:num>
  <w:num w:numId="38">
    <w:abstractNumId w:val="3"/>
  </w:num>
  <w:num w:numId="39">
    <w:abstractNumId w:val="15"/>
  </w:num>
  <w:num w:numId="40">
    <w:abstractNumId w:val="36"/>
  </w:num>
  <w:num w:numId="41">
    <w:abstractNumId w:val="11"/>
  </w:num>
  <w:num w:numId="42">
    <w:abstractNumId w:val="33"/>
  </w:num>
  <w:num w:numId="43">
    <w:abstractNumId w:val="6"/>
  </w:num>
  <w:num w:numId="44">
    <w:abstractNumId w:val="17"/>
  </w:num>
  <w:num w:numId="45">
    <w:abstractNumId w:val="0"/>
  </w:num>
  <w:num w:numId="4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AC"/>
    <w:rsid w:val="00000633"/>
    <w:rsid w:val="000006E1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1791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49C"/>
    <w:rsid w:val="00041D95"/>
    <w:rsid w:val="000422E2"/>
    <w:rsid w:val="00042B03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2C20"/>
    <w:rsid w:val="0005330E"/>
    <w:rsid w:val="000534E3"/>
    <w:rsid w:val="00053756"/>
    <w:rsid w:val="00053C47"/>
    <w:rsid w:val="00053D3B"/>
    <w:rsid w:val="000543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6F8"/>
    <w:rsid w:val="000747A7"/>
    <w:rsid w:val="00074F35"/>
    <w:rsid w:val="00075131"/>
    <w:rsid w:val="00075BF1"/>
    <w:rsid w:val="00075F1E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87EC7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2BB0"/>
    <w:rsid w:val="00093009"/>
    <w:rsid w:val="000931F0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5B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0F7FAB"/>
    <w:rsid w:val="001005FF"/>
    <w:rsid w:val="00100770"/>
    <w:rsid w:val="0010105B"/>
    <w:rsid w:val="00101244"/>
    <w:rsid w:val="00101952"/>
    <w:rsid w:val="00101BCC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D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3E70"/>
    <w:rsid w:val="00154220"/>
    <w:rsid w:val="001549FC"/>
    <w:rsid w:val="00154C79"/>
    <w:rsid w:val="00154CDA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0E08"/>
    <w:rsid w:val="0018143F"/>
    <w:rsid w:val="00181940"/>
    <w:rsid w:val="00181D12"/>
    <w:rsid w:val="001833D1"/>
    <w:rsid w:val="001833FB"/>
    <w:rsid w:val="00183599"/>
    <w:rsid w:val="00184226"/>
    <w:rsid w:val="00184687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3B3"/>
    <w:rsid w:val="001917EA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21F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425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9C9"/>
    <w:rsid w:val="001F4BD2"/>
    <w:rsid w:val="001F52FA"/>
    <w:rsid w:val="001F54C5"/>
    <w:rsid w:val="001F5B50"/>
    <w:rsid w:val="001F61DB"/>
    <w:rsid w:val="001F662C"/>
    <w:rsid w:val="001F7074"/>
    <w:rsid w:val="001F7704"/>
    <w:rsid w:val="001F7A46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4F0E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3B4"/>
    <w:rsid w:val="0027144F"/>
    <w:rsid w:val="00271A63"/>
    <w:rsid w:val="00271F3A"/>
    <w:rsid w:val="00273143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7D3"/>
    <w:rsid w:val="00275E01"/>
    <w:rsid w:val="00276081"/>
    <w:rsid w:val="00276B67"/>
    <w:rsid w:val="00277097"/>
    <w:rsid w:val="00277490"/>
    <w:rsid w:val="00277A5B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2FD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62C"/>
    <w:rsid w:val="002A5954"/>
    <w:rsid w:val="002A5F35"/>
    <w:rsid w:val="002A6158"/>
    <w:rsid w:val="002A61E4"/>
    <w:rsid w:val="002A6CFF"/>
    <w:rsid w:val="002A6FF8"/>
    <w:rsid w:val="002A7683"/>
    <w:rsid w:val="002B016A"/>
    <w:rsid w:val="002B1AD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572"/>
    <w:rsid w:val="002D7637"/>
    <w:rsid w:val="002D7CC1"/>
    <w:rsid w:val="002D7EE2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510A"/>
    <w:rsid w:val="002E51A5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7A9"/>
    <w:rsid w:val="002F4AE1"/>
    <w:rsid w:val="002F5609"/>
    <w:rsid w:val="002F5671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0941"/>
    <w:rsid w:val="00321231"/>
    <w:rsid w:val="0032130F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6E55"/>
    <w:rsid w:val="00337135"/>
    <w:rsid w:val="00337A30"/>
    <w:rsid w:val="00340CA8"/>
    <w:rsid w:val="0034106C"/>
    <w:rsid w:val="0034166C"/>
    <w:rsid w:val="003419A8"/>
    <w:rsid w:val="00342BD7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231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4721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1E40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78B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535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37B1"/>
    <w:rsid w:val="003C437C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2478"/>
    <w:rsid w:val="003D3F37"/>
    <w:rsid w:val="003D41C3"/>
    <w:rsid w:val="003D44E6"/>
    <w:rsid w:val="003D483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079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504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1863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C27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CAC"/>
    <w:rsid w:val="00431D34"/>
    <w:rsid w:val="00432290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61B1"/>
    <w:rsid w:val="00437447"/>
    <w:rsid w:val="00440681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834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417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2CB4"/>
    <w:rsid w:val="004635B9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5DE0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3C7F"/>
    <w:rsid w:val="004C4662"/>
    <w:rsid w:val="004C504F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42E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9EC"/>
    <w:rsid w:val="004E4D89"/>
    <w:rsid w:val="004E4E95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56B8"/>
    <w:rsid w:val="00506557"/>
    <w:rsid w:val="00506746"/>
    <w:rsid w:val="0050677A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1CD3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508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09E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2FA2"/>
    <w:rsid w:val="005735CE"/>
    <w:rsid w:val="005738AF"/>
    <w:rsid w:val="00573E6F"/>
    <w:rsid w:val="00573F2F"/>
    <w:rsid w:val="005741E9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6F78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5A9C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834"/>
    <w:rsid w:val="005C37F3"/>
    <w:rsid w:val="005C4165"/>
    <w:rsid w:val="005C42CB"/>
    <w:rsid w:val="005C433B"/>
    <w:rsid w:val="005C5818"/>
    <w:rsid w:val="005C61AC"/>
    <w:rsid w:val="005C65B6"/>
    <w:rsid w:val="005C66B8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01A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17B74"/>
    <w:rsid w:val="00620B97"/>
    <w:rsid w:val="0062113F"/>
    <w:rsid w:val="00621662"/>
    <w:rsid w:val="00621751"/>
    <w:rsid w:val="0062255D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32B"/>
    <w:rsid w:val="00656776"/>
    <w:rsid w:val="00656A92"/>
    <w:rsid w:val="00656DDE"/>
    <w:rsid w:val="00656DF3"/>
    <w:rsid w:val="0065714D"/>
    <w:rsid w:val="00657C99"/>
    <w:rsid w:val="0066011D"/>
    <w:rsid w:val="0066058A"/>
    <w:rsid w:val="006607C0"/>
    <w:rsid w:val="00660927"/>
    <w:rsid w:val="006612D5"/>
    <w:rsid w:val="006613A6"/>
    <w:rsid w:val="00661DF3"/>
    <w:rsid w:val="00662778"/>
    <w:rsid w:val="006628F2"/>
    <w:rsid w:val="00662919"/>
    <w:rsid w:val="006634B9"/>
    <w:rsid w:val="006634E6"/>
    <w:rsid w:val="006635AD"/>
    <w:rsid w:val="00663643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0EEB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778FD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5CA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656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49F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26B"/>
    <w:rsid w:val="006A78F3"/>
    <w:rsid w:val="006A7AFF"/>
    <w:rsid w:val="006A7E80"/>
    <w:rsid w:val="006B040B"/>
    <w:rsid w:val="006B077A"/>
    <w:rsid w:val="006B0EC6"/>
    <w:rsid w:val="006B0FAC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7DA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61D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8C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B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3B"/>
    <w:rsid w:val="00734FCD"/>
    <w:rsid w:val="00735403"/>
    <w:rsid w:val="0073580E"/>
    <w:rsid w:val="007358C2"/>
    <w:rsid w:val="00735944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555B"/>
    <w:rsid w:val="00746608"/>
    <w:rsid w:val="00746CE2"/>
    <w:rsid w:val="00746EAC"/>
    <w:rsid w:val="007471D5"/>
    <w:rsid w:val="007474A3"/>
    <w:rsid w:val="007475C3"/>
    <w:rsid w:val="00747D8B"/>
    <w:rsid w:val="00750808"/>
    <w:rsid w:val="007511CC"/>
    <w:rsid w:val="00751228"/>
    <w:rsid w:val="007516E9"/>
    <w:rsid w:val="00751FDD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905F5"/>
    <w:rsid w:val="00791726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9E5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B32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19AF"/>
    <w:rsid w:val="007B29DB"/>
    <w:rsid w:val="007B375A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2D3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09D"/>
    <w:rsid w:val="007D6354"/>
    <w:rsid w:val="007D65F7"/>
    <w:rsid w:val="007D6C7C"/>
    <w:rsid w:val="007D7059"/>
    <w:rsid w:val="007D7526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877"/>
    <w:rsid w:val="007E4D98"/>
    <w:rsid w:val="007E4E18"/>
    <w:rsid w:val="007E505B"/>
    <w:rsid w:val="007E5264"/>
    <w:rsid w:val="007E533C"/>
    <w:rsid w:val="007E53BD"/>
    <w:rsid w:val="007E5AC5"/>
    <w:rsid w:val="007E6341"/>
    <w:rsid w:val="007E64A4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6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A70"/>
    <w:rsid w:val="00825C42"/>
    <w:rsid w:val="00825D25"/>
    <w:rsid w:val="00825D70"/>
    <w:rsid w:val="00825D9F"/>
    <w:rsid w:val="00825DBA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6CA6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57DEA"/>
    <w:rsid w:val="008601DF"/>
    <w:rsid w:val="00860876"/>
    <w:rsid w:val="008608E3"/>
    <w:rsid w:val="0086099B"/>
    <w:rsid w:val="0086143D"/>
    <w:rsid w:val="008618EF"/>
    <w:rsid w:val="0086192F"/>
    <w:rsid w:val="00861B66"/>
    <w:rsid w:val="0086242F"/>
    <w:rsid w:val="00862B9A"/>
    <w:rsid w:val="00863537"/>
    <w:rsid w:val="00863C5D"/>
    <w:rsid w:val="00863D38"/>
    <w:rsid w:val="00863DBC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655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61F"/>
    <w:rsid w:val="008907CA"/>
    <w:rsid w:val="00891245"/>
    <w:rsid w:val="008913FE"/>
    <w:rsid w:val="00891DA1"/>
    <w:rsid w:val="0089202F"/>
    <w:rsid w:val="008926A3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B56"/>
    <w:rsid w:val="008A2C03"/>
    <w:rsid w:val="008A2CE2"/>
    <w:rsid w:val="008A30AC"/>
    <w:rsid w:val="008A30BD"/>
    <w:rsid w:val="008A3AE2"/>
    <w:rsid w:val="008A3C0E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FBE"/>
    <w:rsid w:val="008A620C"/>
    <w:rsid w:val="008A646C"/>
    <w:rsid w:val="008A6B8D"/>
    <w:rsid w:val="008A7515"/>
    <w:rsid w:val="008A76D3"/>
    <w:rsid w:val="008A77D8"/>
    <w:rsid w:val="008B0483"/>
    <w:rsid w:val="008B120C"/>
    <w:rsid w:val="008B2932"/>
    <w:rsid w:val="008B2CEC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374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374"/>
    <w:rsid w:val="008F0A25"/>
    <w:rsid w:val="008F0FA2"/>
    <w:rsid w:val="008F173E"/>
    <w:rsid w:val="008F197A"/>
    <w:rsid w:val="008F19BC"/>
    <w:rsid w:val="008F1C36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B9A"/>
    <w:rsid w:val="00903F57"/>
    <w:rsid w:val="009041E9"/>
    <w:rsid w:val="009041F0"/>
    <w:rsid w:val="00904602"/>
    <w:rsid w:val="00904956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DC"/>
    <w:rsid w:val="00911741"/>
    <w:rsid w:val="00911DFB"/>
    <w:rsid w:val="00911E65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6EC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3B86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262"/>
    <w:rsid w:val="0095278F"/>
    <w:rsid w:val="00953098"/>
    <w:rsid w:val="00953637"/>
    <w:rsid w:val="00953920"/>
    <w:rsid w:val="00953D47"/>
    <w:rsid w:val="0095408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469"/>
    <w:rsid w:val="0097658D"/>
    <w:rsid w:val="0097685A"/>
    <w:rsid w:val="00976949"/>
    <w:rsid w:val="00976B34"/>
    <w:rsid w:val="00976D35"/>
    <w:rsid w:val="00976E6F"/>
    <w:rsid w:val="00977018"/>
    <w:rsid w:val="00977A48"/>
    <w:rsid w:val="00977A89"/>
    <w:rsid w:val="00977F6E"/>
    <w:rsid w:val="00980477"/>
    <w:rsid w:val="0098062F"/>
    <w:rsid w:val="00981227"/>
    <w:rsid w:val="009816C4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97AA9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3F16"/>
    <w:rsid w:val="009B4103"/>
    <w:rsid w:val="009B44CE"/>
    <w:rsid w:val="009B45BC"/>
    <w:rsid w:val="009B4A4D"/>
    <w:rsid w:val="009B4DF4"/>
    <w:rsid w:val="009B4E5C"/>
    <w:rsid w:val="009B564E"/>
    <w:rsid w:val="009B56E6"/>
    <w:rsid w:val="009B5761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5FC"/>
    <w:rsid w:val="009C46AB"/>
    <w:rsid w:val="009C4923"/>
    <w:rsid w:val="009C5410"/>
    <w:rsid w:val="009C5597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ACD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5DEA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37"/>
    <w:rsid w:val="00A149B8"/>
    <w:rsid w:val="00A164BE"/>
    <w:rsid w:val="00A164E3"/>
    <w:rsid w:val="00A16D7C"/>
    <w:rsid w:val="00A16EE6"/>
    <w:rsid w:val="00A17F63"/>
    <w:rsid w:val="00A200EF"/>
    <w:rsid w:val="00A2095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796"/>
    <w:rsid w:val="00A23DFC"/>
    <w:rsid w:val="00A23F25"/>
    <w:rsid w:val="00A24281"/>
    <w:rsid w:val="00A24349"/>
    <w:rsid w:val="00A24EAC"/>
    <w:rsid w:val="00A25032"/>
    <w:rsid w:val="00A253A7"/>
    <w:rsid w:val="00A258E0"/>
    <w:rsid w:val="00A264A9"/>
    <w:rsid w:val="00A2663B"/>
    <w:rsid w:val="00A26849"/>
    <w:rsid w:val="00A269B0"/>
    <w:rsid w:val="00A27785"/>
    <w:rsid w:val="00A30034"/>
    <w:rsid w:val="00A30187"/>
    <w:rsid w:val="00A30C0E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4D85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1F0A"/>
    <w:rsid w:val="00A62703"/>
    <w:rsid w:val="00A62C1F"/>
    <w:rsid w:val="00A63483"/>
    <w:rsid w:val="00A647D1"/>
    <w:rsid w:val="00A64DD4"/>
    <w:rsid w:val="00A651A9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78B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92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D56"/>
    <w:rsid w:val="00AB5EE3"/>
    <w:rsid w:val="00AB6526"/>
    <w:rsid w:val="00AB655E"/>
    <w:rsid w:val="00AB693B"/>
    <w:rsid w:val="00AB6EAE"/>
    <w:rsid w:val="00AB7DA2"/>
    <w:rsid w:val="00AC007F"/>
    <w:rsid w:val="00AC1436"/>
    <w:rsid w:val="00AC158C"/>
    <w:rsid w:val="00AC1832"/>
    <w:rsid w:val="00AC1AB7"/>
    <w:rsid w:val="00AC1B8E"/>
    <w:rsid w:val="00AC1D55"/>
    <w:rsid w:val="00AC2ECD"/>
    <w:rsid w:val="00AC3119"/>
    <w:rsid w:val="00AC38AE"/>
    <w:rsid w:val="00AC49FB"/>
    <w:rsid w:val="00AC4E9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773"/>
    <w:rsid w:val="00AD7ABF"/>
    <w:rsid w:val="00AD7D2A"/>
    <w:rsid w:val="00AD7F4A"/>
    <w:rsid w:val="00AE0416"/>
    <w:rsid w:val="00AE0A60"/>
    <w:rsid w:val="00AE150B"/>
    <w:rsid w:val="00AE1722"/>
    <w:rsid w:val="00AE1D2A"/>
    <w:rsid w:val="00AE1FE3"/>
    <w:rsid w:val="00AE27AC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5FCE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316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7F3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99C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7B3"/>
    <w:rsid w:val="00B32914"/>
    <w:rsid w:val="00B32B84"/>
    <w:rsid w:val="00B32BC1"/>
    <w:rsid w:val="00B3336F"/>
    <w:rsid w:val="00B337BC"/>
    <w:rsid w:val="00B34A46"/>
    <w:rsid w:val="00B34C8D"/>
    <w:rsid w:val="00B34D25"/>
    <w:rsid w:val="00B35997"/>
    <w:rsid w:val="00B35A61"/>
    <w:rsid w:val="00B35AA6"/>
    <w:rsid w:val="00B36F25"/>
    <w:rsid w:val="00B36F3A"/>
    <w:rsid w:val="00B372AA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F8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5E2"/>
    <w:rsid w:val="00B71751"/>
    <w:rsid w:val="00B717DD"/>
    <w:rsid w:val="00B7285B"/>
    <w:rsid w:val="00B72868"/>
    <w:rsid w:val="00B7331C"/>
    <w:rsid w:val="00B73583"/>
    <w:rsid w:val="00B739F6"/>
    <w:rsid w:val="00B746A1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EFD"/>
    <w:rsid w:val="00BA227E"/>
    <w:rsid w:val="00BA2280"/>
    <w:rsid w:val="00BA2A08"/>
    <w:rsid w:val="00BA33E1"/>
    <w:rsid w:val="00BA387D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754"/>
    <w:rsid w:val="00BB4912"/>
    <w:rsid w:val="00BB4F9C"/>
    <w:rsid w:val="00BB6BC5"/>
    <w:rsid w:val="00BB6BE1"/>
    <w:rsid w:val="00BB6E21"/>
    <w:rsid w:val="00BB703C"/>
    <w:rsid w:val="00BB7194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2314"/>
    <w:rsid w:val="00BF3279"/>
    <w:rsid w:val="00BF3374"/>
    <w:rsid w:val="00BF3F37"/>
    <w:rsid w:val="00BF4230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80E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081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D44"/>
    <w:rsid w:val="00C51DA6"/>
    <w:rsid w:val="00C52018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D4E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3EF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A55"/>
    <w:rsid w:val="00C728F3"/>
    <w:rsid w:val="00C72B91"/>
    <w:rsid w:val="00C72EF4"/>
    <w:rsid w:val="00C7363B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36C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E1A"/>
    <w:rsid w:val="00CA52C5"/>
    <w:rsid w:val="00CA59E2"/>
    <w:rsid w:val="00CA5D20"/>
    <w:rsid w:val="00CA6781"/>
    <w:rsid w:val="00CB0F89"/>
    <w:rsid w:val="00CB1F63"/>
    <w:rsid w:val="00CB1F9C"/>
    <w:rsid w:val="00CB2067"/>
    <w:rsid w:val="00CB2AE7"/>
    <w:rsid w:val="00CB37DE"/>
    <w:rsid w:val="00CB4816"/>
    <w:rsid w:val="00CB4899"/>
    <w:rsid w:val="00CB4D5A"/>
    <w:rsid w:val="00CB5A62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31B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14"/>
    <w:rsid w:val="00CD529C"/>
    <w:rsid w:val="00CD63B2"/>
    <w:rsid w:val="00CD652C"/>
    <w:rsid w:val="00CD6B8F"/>
    <w:rsid w:val="00CD6CA5"/>
    <w:rsid w:val="00CD6D51"/>
    <w:rsid w:val="00CD6FCC"/>
    <w:rsid w:val="00CD71A4"/>
    <w:rsid w:val="00CD7B72"/>
    <w:rsid w:val="00CE06E7"/>
    <w:rsid w:val="00CE0744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9B1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C8B"/>
    <w:rsid w:val="00CF6E16"/>
    <w:rsid w:val="00CF743E"/>
    <w:rsid w:val="00CF769D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0B4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401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C90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6E6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521"/>
    <w:rsid w:val="00D60854"/>
    <w:rsid w:val="00D615DF"/>
    <w:rsid w:val="00D61AF5"/>
    <w:rsid w:val="00D61E32"/>
    <w:rsid w:val="00D62095"/>
    <w:rsid w:val="00D638C2"/>
    <w:rsid w:val="00D63D1A"/>
    <w:rsid w:val="00D63ECF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40B"/>
    <w:rsid w:val="00D708B0"/>
    <w:rsid w:val="00D70D8F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1F13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101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5D13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1F74"/>
    <w:rsid w:val="00DB27F9"/>
    <w:rsid w:val="00DB377D"/>
    <w:rsid w:val="00DB42A3"/>
    <w:rsid w:val="00DB50C5"/>
    <w:rsid w:val="00DB59AD"/>
    <w:rsid w:val="00DB6054"/>
    <w:rsid w:val="00DB619E"/>
    <w:rsid w:val="00DB64C9"/>
    <w:rsid w:val="00DB6E10"/>
    <w:rsid w:val="00DB6FD5"/>
    <w:rsid w:val="00DB749C"/>
    <w:rsid w:val="00DB7C01"/>
    <w:rsid w:val="00DC046D"/>
    <w:rsid w:val="00DC0BB6"/>
    <w:rsid w:val="00DC112E"/>
    <w:rsid w:val="00DC166A"/>
    <w:rsid w:val="00DC1FFF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CA"/>
    <w:rsid w:val="00DE5608"/>
    <w:rsid w:val="00DE58D0"/>
    <w:rsid w:val="00DE602F"/>
    <w:rsid w:val="00DE654F"/>
    <w:rsid w:val="00DE6BFB"/>
    <w:rsid w:val="00DE6F20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4CBA"/>
    <w:rsid w:val="00DF507A"/>
    <w:rsid w:val="00DF5CEF"/>
    <w:rsid w:val="00DF69A0"/>
    <w:rsid w:val="00DF6C7A"/>
    <w:rsid w:val="00DF6FCF"/>
    <w:rsid w:val="00DF7DB1"/>
    <w:rsid w:val="00DF7F58"/>
    <w:rsid w:val="00E005BD"/>
    <w:rsid w:val="00E00F5E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4BF"/>
    <w:rsid w:val="00E158A7"/>
    <w:rsid w:val="00E158E4"/>
    <w:rsid w:val="00E161A6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0E5B"/>
    <w:rsid w:val="00E410E5"/>
    <w:rsid w:val="00E412D6"/>
    <w:rsid w:val="00E4135E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886"/>
    <w:rsid w:val="00E476F4"/>
    <w:rsid w:val="00E4784A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970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525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11ED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6358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F85"/>
    <w:rsid w:val="00ED635F"/>
    <w:rsid w:val="00ED6BD6"/>
    <w:rsid w:val="00ED6E55"/>
    <w:rsid w:val="00ED78C9"/>
    <w:rsid w:val="00EE024D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0C88"/>
    <w:rsid w:val="00EF117A"/>
    <w:rsid w:val="00EF18FE"/>
    <w:rsid w:val="00EF2808"/>
    <w:rsid w:val="00EF2981"/>
    <w:rsid w:val="00EF3591"/>
    <w:rsid w:val="00EF3AD5"/>
    <w:rsid w:val="00EF3D20"/>
    <w:rsid w:val="00EF4CF3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0D7A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2B32"/>
    <w:rsid w:val="00F33417"/>
    <w:rsid w:val="00F3387A"/>
    <w:rsid w:val="00F34480"/>
    <w:rsid w:val="00F34B14"/>
    <w:rsid w:val="00F34BB0"/>
    <w:rsid w:val="00F34BE3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982"/>
    <w:rsid w:val="00F43D4A"/>
    <w:rsid w:val="00F43F65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4D3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04C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2ACB"/>
    <w:rsid w:val="00F6302A"/>
    <w:rsid w:val="00F63045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CF9"/>
    <w:rsid w:val="00F87038"/>
    <w:rsid w:val="00F872AD"/>
    <w:rsid w:val="00F874F0"/>
    <w:rsid w:val="00F87506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3CE6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5BB"/>
    <w:rsid w:val="00FA6877"/>
    <w:rsid w:val="00FA6C4A"/>
    <w:rsid w:val="00FA6D79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4C85"/>
    <w:rsid w:val="00FC531D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3A9A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791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17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179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character" w:styleId="PlaceholderText">
    <w:name w:val="Placeholder Text"/>
    <w:basedOn w:val="DefaultParagraphFont"/>
    <w:uiPriority w:val="67"/>
    <w:semiHidden/>
    <w:rsid w:val="007148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95AB2-0FFA-46B1-80E5-D281978923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0AC078-D1BC-466B-9C33-313F36D7B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2021-09-29T18:44:00Z</dcterms:created>
  <dcterms:modified xsi:type="dcterms:W3CDTF">2021-10-01T19:55:00Z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